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2E2C65E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866E27">
        <w:rPr>
          <w:b w:val="0"/>
          <w:sz w:val="24"/>
          <w:szCs w:val="24"/>
        </w:rPr>
        <w:t>28</w:t>
      </w:r>
      <w:r w:rsidR="006766C2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65A6EC02" w:rsidR="00A45695" w:rsidRPr="00765ECA" w:rsidRDefault="00866E2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Ф</w:t>
      </w:r>
      <w:r w:rsidR="00B70BC5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И</w:t>
      </w:r>
      <w:r w:rsidR="00B70BC5">
        <w:rPr>
          <w:b w:val="0"/>
          <w:bCs/>
          <w:sz w:val="24"/>
          <w:szCs w:val="24"/>
        </w:rPr>
        <w:t>.</w:t>
      </w:r>
      <w:r w:rsidRPr="00866E27">
        <w:rPr>
          <w:b w:val="0"/>
          <w:bCs/>
          <w:sz w:val="24"/>
          <w:szCs w:val="24"/>
        </w:rPr>
        <w:t>А</w:t>
      </w:r>
      <w:r w:rsidR="00B70BC5">
        <w:rPr>
          <w:b w:val="0"/>
          <w:bCs/>
          <w:sz w:val="24"/>
          <w:szCs w:val="24"/>
        </w:rPr>
        <w:t>.</w:t>
      </w:r>
    </w:p>
    <w:p w14:paraId="04FB1DA8" w14:textId="43B323FC" w:rsidR="00502664" w:rsidRPr="00765ECA" w:rsidRDefault="002653E1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766C2">
        <w:t>30</w:t>
      </w:r>
      <w:r>
        <w:t> </w:t>
      </w:r>
      <w:r w:rsidR="006766C2">
        <w:t>мая</w:t>
      </w:r>
      <w:r>
        <w:t> </w:t>
      </w:r>
      <w:r w:rsidR="00765ECA" w:rsidRPr="00765ECA">
        <w:t>2023</w:t>
      </w:r>
      <w:r>
        <w:t> </w:t>
      </w:r>
      <w:r w:rsidR="00502664" w:rsidRPr="00765ECA">
        <w:t>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08ECE681" w:rsidR="007748BD" w:rsidRDefault="00502664" w:rsidP="002653E1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968473D" w14:textId="77777777" w:rsidR="008D5872" w:rsidRDefault="008D5872" w:rsidP="008D5872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3081EED7" w14:textId="16668DF3" w:rsidR="008D5872" w:rsidRDefault="008D5872" w:rsidP="008D587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AD18D1">
        <w:t>,</w:t>
      </w:r>
    </w:p>
    <w:p w14:paraId="0FB8E1C8" w14:textId="776059AC" w:rsidR="008D5872" w:rsidRDefault="008D5872" w:rsidP="008D587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 w:rsidR="002653E1">
        <w:t> </w:t>
      </w:r>
      <w:r>
        <w:t>М.Н.</w:t>
      </w:r>
      <w:r w:rsidR="00AD18D1">
        <w:t>,</w:t>
      </w:r>
    </w:p>
    <w:p w14:paraId="585621EE" w14:textId="76C8C84B" w:rsidR="008817C5" w:rsidRPr="008817C5" w:rsidRDefault="008817C5" w:rsidP="008817C5">
      <w:pPr>
        <w:numPr>
          <w:ilvl w:val="0"/>
          <w:numId w:val="9"/>
        </w:numPr>
        <w:tabs>
          <w:tab w:val="left" w:pos="3828"/>
        </w:tabs>
        <w:jc w:val="both"/>
      </w:pPr>
      <w:r w:rsidRPr="008817C5">
        <w:t>при секретаре, члене Комиссии, Рыбакове С.А.,</w:t>
      </w:r>
    </w:p>
    <w:p w14:paraId="03539033" w14:textId="1353CBF7" w:rsidR="008817C5" w:rsidRPr="004316CD" w:rsidRDefault="008817C5" w:rsidP="00EA61D6">
      <w:pPr>
        <w:numPr>
          <w:ilvl w:val="0"/>
          <w:numId w:val="9"/>
        </w:numPr>
        <w:tabs>
          <w:tab w:val="left" w:pos="3828"/>
        </w:tabs>
        <w:jc w:val="both"/>
      </w:pPr>
      <w:r w:rsidRPr="004316CD">
        <w:t>при участии</w:t>
      </w:r>
      <w:r w:rsidR="0003663C" w:rsidRPr="004316CD">
        <w:t xml:space="preserve"> адвоката Ф</w:t>
      </w:r>
      <w:r w:rsidR="00B70BC5">
        <w:t>.</w:t>
      </w:r>
      <w:r w:rsidR="004316CD" w:rsidRPr="004316CD">
        <w:t>И.А.,</w:t>
      </w:r>
    </w:p>
    <w:p w14:paraId="242E1809" w14:textId="23BC4540" w:rsidR="00502664" w:rsidRPr="0000209B" w:rsidRDefault="00502664" w:rsidP="002653E1">
      <w:pPr>
        <w:pStyle w:val="a7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2653E1">
        <w:rPr>
          <w:sz w:val="24"/>
        </w:rPr>
        <w:t> </w:t>
      </w:r>
      <w:r w:rsidR="00866E27">
        <w:rPr>
          <w:sz w:val="24"/>
          <w:szCs w:val="24"/>
        </w:rPr>
        <w:t>10.05</w:t>
      </w:r>
      <w:r w:rsidR="00A45695">
        <w:rPr>
          <w:sz w:val="24"/>
          <w:szCs w:val="24"/>
        </w:rPr>
        <w:t>.</w:t>
      </w:r>
      <w:r w:rsidR="00C23D62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A45695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866E27" w:rsidRPr="0003663C">
        <w:rPr>
          <w:sz w:val="24"/>
          <w:szCs w:val="24"/>
        </w:rPr>
        <w:t>Л</w:t>
      </w:r>
      <w:r w:rsidR="00B70BC5">
        <w:rPr>
          <w:sz w:val="24"/>
          <w:szCs w:val="24"/>
        </w:rPr>
        <w:t>.</w:t>
      </w:r>
      <w:r w:rsidR="00866E27" w:rsidRPr="0003663C">
        <w:rPr>
          <w:sz w:val="24"/>
          <w:szCs w:val="24"/>
        </w:rPr>
        <w:t>Д.О.</w:t>
      </w:r>
      <w:r w:rsidR="00866E2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66E27">
        <w:rPr>
          <w:sz w:val="24"/>
          <w:szCs w:val="24"/>
        </w:rPr>
        <w:t xml:space="preserve"> Ф</w:t>
      </w:r>
      <w:r w:rsidR="00B70BC5">
        <w:rPr>
          <w:sz w:val="24"/>
          <w:szCs w:val="24"/>
        </w:rPr>
        <w:t>.</w:t>
      </w:r>
      <w:r w:rsidR="00866E27">
        <w:rPr>
          <w:sz w:val="24"/>
          <w:szCs w:val="24"/>
        </w:rPr>
        <w:t>И.А.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1DB89CA" w14:textId="409A9F96" w:rsidR="006766C2" w:rsidRDefault="00AD18D1" w:rsidP="002653E1">
      <w:pPr>
        <w:ind w:firstLine="709"/>
        <w:jc w:val="both"/>
        <w:rPr>
          <w:szCs w:val="24"/>
        </w:rPr>
      </w:pPr>
      <w:r>
        <w:t>02</w:t>
      </w:r>
      <w:r w:rsidR="000B6016">
        <w:t>.</w:t>
      </w:r>
      <w:r w:rsidR="00866E27">
        <w:t>05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866E27">
        <w:rPr>
          <w:szCs w:val="24"/>
        </w:rPr>
        <w:t xml:space="preserve"> </w:t>
      </w:r>
      <w:r w:rsidR="00866E27" w:rsidRPr="0003663C">
        <w:rPr>
          <w:szCs w:val="24"/>
        </w:rPr>
        <w:t>Л</w:t>
      </w:r>
      <w:r w:rsidR="00B70BC5">
        <w:rPr>
          <w:szCs w:val="24"/>
        </w:rPr>
        <w:t>.</w:t>
      </w:r>
      <w:r w:rsidR="00866E27" w:rsidRPr="0003663C">
        <w:rPr>
          <w:szCs w:val="24"/>
        </w:rPr>
        <w:t>Д.О</w:t>
      </w:r>
      <w:r w:rsidR="00866E27">
        <w:rPr>
          <w:szCs w:val="24"/>
        </w:rPr>
        <w:t>.</w:t>
      </w:r>
      <w:r w:rsidR="000B6016">
        <w:rPr>
          <w:szCs w:val="24"/>
        </w:rPr>
        <w:t xml:space="preserve"> в отношении адвоката</w:t>
      </w:r>
      <w:r w:rsidR="00A45695">
        <w:rPr>
          <w:szCs w:val="24"/>
        </w:rPr>
        <w:t xml:space="preserve"> </w:t>
      </w:r>
      <w:r w:rsidR="0017586A">
        <w:rPr>
          <w:szCs w:val="24"/>
        </w:rPr>
        <w:t>Ф</w:t>
      </w:r>
      <w:r w:rsidR="00B70BC5">
        <w:rPr>
          <w:szCs w:val="24"/>
        </w:rPr>
        <w:t>.</w:t>
      </w:r>
      <w:r w:rsidR="00866E27">
        <w:rPr>
          <w:szCs w:val="24"/>
        </w:rPr>
        <w:t>И.А.,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AD19D2">
        <w:t>й</w:t>
      </w:r>
      <w:r w:rsidR="00B24B50" w:rsidRPr="00765ECA">
        <w:t xml:space="preserve"> </w:t>
      </w:r>
      <w:r w:rsidR="00BE0271" w:rsidRPr="00765ECA">
        <w:t>сообщается, что</w:t>
      </w:r>
      <w:r w:rsidR="005460AD">
        <w:t xml:space="preserve"> </w:t>
      </w:r>
      <w:r w:rsidR="00866E27">
        <w:rPr>
          <w:szCs w:val="24"/>
        </w:rPr>
        <w:t>адвокат не явился в судебное заседание, назначенное на 28.04.2023</w:t>
      </w:r>
      <w:r w:rsidR="002653E1">
        <w:rPr>
          <w:szCs w:val="24"/>
        </w:rPr>
        <w:t xml:space="preserve">, </w:t>
      </w:r>
      <w:r w:rsidR="00866E27">
        <w:rPr>
          <w:szCs w:val="24"/>
        </w:rPr>
        <w:t xml:space="preserve">не </w:t>
      </w:r>
      <w:r w:rsidR="00AD19D2">
        <w:rPr>
          <w:szCs w:val="24"/>
        </w:rPr>
        <w:t>уведомив</w:t>
      </w:r>
      <w:r w:rsidR="00866E27">
        <w:rPr>
          <w:szCs w:val="24"/>
        </w:rPr>
        <w:t xml:space="preserve"> об этом заявителя и суд.</w:t>
      </w:r>
    </w:p>
    <w:p w14:paraId="721E5C48" w14:textId="77777777" w:rsidR="002653E1" w:rsidRDefault="00C23D62" w:rsidP="002653E1">
      <w:pPr>
        <w:ind w:firstLine="708"/>
        <w:jc w:val="both"/>
      </w:pPr>
      <w:r w:rsidRPr="00765ECA">
        <w:t xml:space="preserve">К </w:t>
      </w:r>
      <w:r>
        <w:t>жалобе доверителем копии документов не</w:t>
      </w:r>
      <w:r w:rsidRPr="00765ECA">
        <w:t xml:space="preserve"> прило</w:t>
      </w:r>
      <w:r w:rsidR="0017586A">
        <w:t>жены</w:t>
      </w:r>
      <w:r>
        <w:t>.</w:t>
      </w:r>
    </w:p>
    <w:p w14:paraId="51B87541" w14:textId="0CC02FD4" w:rsidR="002653E1" w:rsidRDefault="00D86BF8" w:rsidP="002653E1">
      <w:pPr>
        <w:ind w:firstLine="708"/>
        <w:jc w:val="both"/>
      </w:pPr>
      <w:r w:rsidRPr="00A023E4"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пояснив, что </w:t>
      </w:r>
      <w:r w:rsidR="002653E1">
        <w:t xml:space="preserve">осуществлял защиту заявителя </w:t>
      </w:r>
      <w:r w:rsidR="00AD19D2">
        <w:t>в порядке</w:t>
      </w:r>
      <w:r w:rsidR="002653E1">
        <w:t xml:space="preserve"> ст. 51 УПК РФ.</w:t>
      </w:r>
      <w:r w:rsidR="001C528D">
        <w:t xml:space="preserve"> Адвокат полагает, что надлежащим образом исполнял свои профессиональные обязанности,</w:t>
      </w:r>
      <w:r w:rsidR="002653E1">
        <w:t xml:space="preserve"> </w:t>
      </w:r>
      <w:r w:rsidR="001C528D">
        <w:t>а н</w:t>
      </w:r>
      <w:r w:rsidR="002653E1">
        <w:t xml:space="preserve">еявка </w:t>
      </w:r>
      <w:r w:rsidR="001C528D">
        <w:t xml:space="preserve">в судебное заседание обусловлена ненадлежащим уведомлением </w:t>
      </w:r>
      <w:r w:rsidR="00AD19D2">
        <w:t>о месте и времени судебного заседания.</w:t>
      </w:r>
    </w:p>
    <w:p w14:paraId="010F15E0" w14:textId="77777777" w:rsidR="001C528D" w:rsidRDefault="00DC71D3" w:rsidP="001C528D">
      <w:pPr>
        <w:ind w:firstLine="708"/>
        <w:jc w:val="both"/>
      </w:pPr>
      <w:r w:rsidRPr="000B0109"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Pr="000B0109">
        <w:t>копии</w:t>
      </w:r>
      <w:r w:rsidR="00725653">
        <w:t xml:space="preserve"> </w:t>
      </w:r>
      <w:r w:rsidR="000B6016">
        <w:t>следующих</w:t>
      </w:r>
      <w:r w:rsidR="00F031EB">
        <w:t xml:space="preserve"> </w:t>
      </w:r>
      <w:r w:rsidR="00BA745B" w:rsidRPr="000B0109">
        <w:t>документов</w:t>
      </w:r>
      <w:r w:rsidR="000B6016">
        <w:t>:</w:t>
      </w:r>
    </w:p>
    <w:p w14:paraId="4BA1761B" w14:textId="534A4EB0" w:rsidR="001C528D" w:rsidRDefault="001C528D" w:rsidP="001C528D">
      <w:pPr>
        <w:ind w:firstLine="708"/>
        <w:jc w:val="both"/>
      </w:pPr>
      <w:r>
        <w:t>- </w:t>
      </w:r>
      <w:r w:rsidR="009520C3">
        <w:t>копия протокола судебного заседания</w:t>
      </w:r>
      <w:r>
        <w:t xml:space="preserve"> по уголовному делу № </w:t>
      </w:r>
      <w:r w:rsidR="00B70BC5">
        <w:t>Х</w:t>
      </w:r>
      <w:r>
        <w:t>/2023</w:t>
      </w:r>
      <w:r w:rsidR="009520C3">
        <w:t xml:space="preserve"> от</w:t>
      </w:r>
      <w:r>
        <w:t> 28.04.2023</w:t>
      </w:r>
      <w:r w:rsidR="009520C3">
        <w:t>;</w:t>
      </w:r>
    </w:p>
    <w:p w14:paraId="70BD9178" w14:textId="2997331E" w:rsidR="001C528D" w:rsidRDefault="001C528D" w:rsidP="001C528D">
      <w:pPr>
        <w:ind w:firstLine="708"/>
        <w:jc w:val="both"/>
      </w:pPr>
      <w:r>
        <w:t>- </w:t>
      </w:r>
      <w:r w:rsidR="009520C3">
        <w:t>ходатайство Л</w:t>
      </w:r>
      <w:r w:rsidR="00B70BC5">
        <w:t>.</w:t>
      </w:r>
      <w:r w:rsidR="009520C3">
        <w:t>Д.О.</w:t>
      </w:r>
      <w:r>
        <w:t xml:space="preserve"> по уголовному делу № </w:t>
      </w:r>
      <w:r w:rsidR="00B70BC5">
        <w:t>Х</w:t>
      </w:r>
      <w:r>
        <w:t>/2023.</w:t>
      </w:r>
    </w:p>
    <w:p w14:paraId="27A67B55" w14:textId="64457D9B" w:rsidR="00231B04" w:rsidRDefault="006766C2" w:rsidP="001C528D">
      <w:pPr>
        <w:ind w:firstLine="708"/>
        <w:jc w:val="both"/>
      </w:pPr>
      <w:r>
        <w:t>30.05</w:t>
      </w:r>
      <w:r w:rsidR="004D2D22" w:rsidRPr="00022FA1">
        <w:t>.202</w:t>
      </w:r>
      <w:r w:rsidR="002A3520" w:rsidRPr="00022FA1">
        <w:t>3</w:t>
      </w:r>
      <w:r w:rsidR="004316CD">
        <w:t xml:space="preserve"> </w:t>
      </w:r>
      <w:r w:rsidR="003E57F0">
        <w:t xml:space="preserve">заявитель </w:t>
      </w:r>
      <w:r w:rsidR="00231B04" w:rsidRPr="00A023E4"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1C528D">
        <w:t> </w:t>
      </w:r>
      <w:r w:rsidR="00231B04" w:rsidRPr="00A023E4">
        <w:t>3 ст.</w:t>
      </w:r>
      <w:r w:rsidR="001C528D">
        <w:t> </w:t>
      </w:r>
      <w:r w:rsidR="00231B04" w:rsidRPr="00A023E4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680656F" w14:textId="581488BB" w:rsidR="004316CD" w:rsidRPr="00A023E4" w:rsidRDefault="004316CD" w:rsidP="00502664">
      <w:pPr>
        <w:ind w:firstLine="708"/>
        <w:jc w:val="both"/>
      </w:pPr>
      <w:r>
        <w:t>30.05.2023 адвокат в заседании комиссии поддержал доводы письменных объяснений.</w:t>
      </w:r>
    </w:p>
    <w:p w14:paraId="0D68EA99" w14:textId="6F8B25EC" w:rsidR="00231B04" w:rsidRDefault="00231B04" w:rsidP="00231B04">
      <w:pPr>
        <w:ind w:firstLine="708"/>
        <w:jc w:val="both"/>
      </w:pPr>
      <w:r w:rsidRPr="00A023E4">
        <w:t xml:space="preserve">Рассмотрев доводы </w:t>
      </w:r>
      <w:r w:rsidR="001C528D">
        <w:t>жалобы</w:t>
      </w:r>
      <w:r w:rsidRPr="00A023E4">
        <w:t xml:space="preserve"> и письменны</w:t>
      </w:r>
      <w:r w:rsidR="001C528D">
        <w:t>е</w:t>
      </w:r>
      <w:r w:rsidRPr="00A023E4">
        <w:t xml:space="preserve"> объяснени</w:t>
      </w:r>
      <w:r w:rsidR="001C528D">
        <w:t>я</w:t>
      </w:r>
      <w:r w:rsidRPr="00A023E4">
        <w:t xml:space="preserve"> адвоката, изучив представленные документы, </w:t>
      </w:r>
      <w:r w:rsidR="00AD19D2">
        <w:t>К</w:t>
      </w:r>
      <w:r w:rsidRPr="00A023E4">
        <w:t>омиссия приходит к следующим выводам.</w:t>
      </w:r>
    </w:p>
    <w:p w14:paraId="2037CC8A" w14:textId="77777777" w:rsidR="0098132F" w:rsidRPr="00DB14DA" w:rsidRDefault="0098132F" w:rsidP="0098132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E79DFCD" w14:textId="77777777" w:rsidR="0098132F" w:rsidRPr="009D2F07" w:rsidRDefault="0098132F" w:rsidP="0098132F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 xml:space="preserve">23 КПЭА разбирательство в комиссии осуществляется в пределах тех требований и по тем основаниям, которые изложены в жалобе, представлении, </w:t>
      </w:r>
      <w:r w:rsidRPr="009D2F07">
        <w:rPr>
          <w:szCs w:val="24"/>
        </w:rPr>
        <w:lastRenderedPageBreak/>
        <w:t>обращении. Изменение предмета и (или) основания жалобы, представления, обращения не допускается.</w:t>
      </w:r>
    </w:p>
    <w:p w14:paraId="448B7312" w14:textId="77777777" w:rsidR="0098132F" w:rsidRPr="009D2F07" w:rsidRDefault="0098132F" w:rsidP="0098132F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7F9B73B3" w14:textId="13673915" w:rsidR="0098132F" w:rsidRDefault="0098132F" w:rsidP="0098132F">
      <w:pPr>
        <w:ind w:firstLine="708"/>
        <w:jc w:val="both"/>
        <w:rPr>
          <w:szCs w:val="24"/>
        </w:rPr>
      </w:pPr>
      <w:r>
        <w:t>- </w:t>
      </w:r>
      <w:r>
        <w:rPr>
          <w:szCs w:val="24"/>
        </w:rPr>
        <w:t xml:space="preserve">адвокат не явился в судебное заседание, назначенное на 28.04.2023, не </w:t>
      </w:r>
      <w:r w:rsidR="00A20DF7">
        <w:rPr>
          <w:szCs w:val="24"/>
        </w:rPr>
        <w:t xml:space="preserve">уведомив </w:t>
      </w:r>
      <w:r>
        <w:rPr>
          <w:szCs w:val="24"/>
        </w:rPr>
        <w:t>об этом заявителя и суд.</w:t>
      </w:r>
    </w:p>
    <w:p w14:paraId="0E5CE97C" w14:textId="3B56A9F8" w:rsidR="00FE5DA8" w:rsidRDefault="00FE5DA8" w:rsidP="00FE5DA8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7427980" w14:textId="15879B49" w:rsidR="0098132F" w:rsidRDefault="0098132F" w:rsidP="0098132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3C3BED61" w14:textId="73F400C5" w:rsidR="0098132F" w:rsidRDefault="0098132F" w:rsidP="0098132F">
      <w:pPr>
        <w:ind w:firstLine="708"/>
        <w:jc w:val="both"/>
        <w:rPr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Так</w:t>
      </w:r>
      <w:r w:rsidRPr="009C4BD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объективно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не подтверждается довод жалобы о </w:t>
      </w:r>
      <w:r>
        <w:rPr>
          <w:szCs w:val="24"/>
        </w:rPr>
        <w:t>неявке адвоката в судебное заседание в отсутствие уважительной причины.</w:t>
      </w:r>
    </w:p>
    <w:p w14:paraId="72CE744F" w14:textId="372DF30E" w:rsidR="00FE5DA8" w:rsidRDefault="00FE5DA8" w:rsidP="00FE5DA8">
      <w:pPr>
        <w:ind w:firstLine="708"/>
        <w:jc w:val="both"/>
        <w:rPr>
          <w:rFonts w:eastAsia="Calibri"/>
          <w:color w:val="auto"/>
          <w:szCs w:val="24"/>
        </w:rPr>
      </w:pPr>
      <w:r w:rsidRPr="0098132F">
        <w:rPr>
          <w:rFonts w:eastAsia="Calibri"/>
          <w:color w:val="auto"/>
          <w:szCs w:val="24"/>
        </w:rPr>
        <w:t>В силу п.</w:t>
      </w:r>
      <w:r>
        <w:rPr>
          <w:rFonts w:eastAsia="Calibri"/>
          <w:color w:val="auto"/>
          <w:szCs w:val="24"/>
        </w:rPr>
        <w:t> </w:t>
      </w:r>
      <w:r w:rsidRPr="0098132F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8132F">
        <w:rPr>
          <w:rFonts w:eastAsia="Calibri"/>
          <w:color w:val="auto"/>
          <w:szCs w:val="24"/>
        </w:rPr>
        <w:t xml:space="preserve">14 </w:t>
      </w:r>
      <w:r>
        <w:rPr>
          <w:rFonts w:eastAsia="Calibri"/>
          <w:color w:val="auto"/>
          <w:szCs w:val="24"/>
        </w:rPr>
        <w:t>КПЭА</w:t>
      </w:r>
      <w:r w:rsidRPr="0098132F">
        <w:rPr>
          <w:rFonts w:eastAsia="Calibri"/>
          <w:color w:val="auto"/>
          <w:szCs w:val="24"/>
        </w:rPr>
        <w:t>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7AEFD94" w14:textId="2E0CC56D" w:rsidR="0098132F" w:rsidRDefault="00FE5DA8" w:rsidP="0098132F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Так, в протоколе </w:t>
      </w:r>
      <w:r w:rsidR="0098132F">
        <w:t>судебного заседания по уголовному делу № </w:t>
      </w:r>
      <w:r w:rsidR="00B70BC5">
        <w:t>Х</w:t>
      </w:r>
      <w:r w:rsidR="0098132F">
        <w:t>/2023 от 28.04.2023</w:t>
      </w:r>
      <w:r>
        <w:t xml:space="preserve"> прямо указано, что у суда</w:t>
      </w:r>
      <w:r w:rsidR="0098132F">
        <w:t xml:space="preserve"> отсутствуют сведения о надлежащем извещении </w:t>
      </w:r>
      <w:r w:rsidR="0098132F">
        <w:rPr>
          <w:szCs w:val="24"/>
        </w:rPr>
        <w:t>защитника – адвоката Ф</w:t>
      </w:r>
      <w:r w:rsidR="00B70BC5">
        <w:rPr>
          <w:szCs w:val="24"/>
        </w:rPr>
        <w:t>.</w:t>
      </w:r>
      <w:r w:rsidR="0098132F">
        <w:rPr>
          <w:szCs w:val="24"/>
        </w:rPr>
        <w:t>И.А.</w:t>
      </w:r>
      <w:r w:rsidR="0098132F">
        <w:t xml:space="preserve"> о </w:t>
      </w:r>
      <w:r w:rsidR="0098132F">
        <w:rPr>
          <w:szCs w:val="24"/>
        </w:rPr>
        <w:t>времени и месте</w:t>
      </w:r>
      <w:r w:rsidR="0098132F">
        <w:t xml:space="preserve"> судебного заседания</w:t>
      </w:r>
      <w:r w:rsidR="0098132F">
        <w:rPr>
          <w:szCs w:val="24"/>
        </w:rPr>
        <w:t>.</w:t>
      </w:r>
    </w:p>
    <w:p w14:paraId="7D7990E6" w14:textId="2CFFEDAD" w:rsidR="0098132F" w:rsidRDefault="00FE5DA8" w:rsidP="0098132F">
      <w:pPr>
        <w:ind w:firstLine="708"/>
        <w:jc w:val="both"/>
        <w:rPr>
          <w:szCs w:val="24"/>
        </w:rPr>
      </w:pPr>
      <w:r>
        <w:rPr>
          <w:szCs w:val="24"/>
        </w:rPr>
        <w:t>Исходя из этого</w:t>
      </w:r>
      <w:r w:rsidR="0098132F">
        <w:rPr>
          <w:szCs w:val="24"/>
        </w:rPr>
        <w:t xml:space="preserve">, Комиссия </w:t>
      </w:r>
      <w:r>
        <w:rPr>
          <w:szCs w:val="24"/>
        </w:rPr>
        <w:t>не может считать</w:t>
      </w:r>
      <w:r w:rsidR="0098132F">
        <w:rPr>
          <w:szCs w:val="24"/>
        </w:rPr>
        <w:t xml:space="preserve"> </w:t>
      </w:r>
      <w:r w:rsidR="002D767D">
        <w:rPr>
          <w:szCs w:val="24"/>
        </w:rPr>
        <w:t>доказанным</w:t>
      </w:r>
      <w:r w:rsidR="0098132F">
        <w:rPr>
          <w:szCs w:val="24"/>
        </w:rPr>
        <w:t xml:space="preserve"> факт надлежащего извещения адвоката о време</w:t>
      </w:r>
      <w:r>
        <w:rPr>
          <w:szCs w:val="24"/>
        </w:rPr>
        <w:t>ни и месте судебного заседания, что исключает возможность квалификации действий (бездействия) адвоката по п. 1 ст. 14 КПЭА.</w:t>
      </w:r>
    </w:p>
    <w:p w14:paraId="7481CDCA" w14:textId="0DEC95E2" w:rsidR="0098132F" w:rsidRPr="009C4BD5" w:rsidRDefault="0098132F" w:rsidP="0098132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</w:t>
      </w:r>
      <w:r w:rsidRPr="009C4BD5">
        <w:rPr>
          <w:rFonts w:eastAsia="Calibri"/>
          <w:color w:val="auto"/>
          <w:szCs w:val="24"/>
        </w:rPr>
        <w:t xml:space="preserve"> при рассмотрении дисциплинарного производства </w:t>
      </w:r>
      <w:r>
        <w:rPr>
          <w:rFonts w:eastAsia="Calibri"/>
          <w:color w:val="auto"/>
          <w:szCs w:val="24"/>
        </w:rPr>
        <w:t>К</w:t>
      </w:r>
      <w:r w:rsidRPr="009C4BD5">
        <w:rPr>
          <w:rFonts w:eastAsia="Calibri"/>
          <w:color w:val="auto"/>
          <w:szCs w:val="24"/>
        </w:rPr>
        <w:t xml:space="preserve">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</w:t>
      </w:r>
      <w:r w:rsidR="00FE5DA8">
        <w:rPr>
          <w:rFonts w:eastAsia="Calibri"/>
          <w:color w:val="auto"/>
          <w:szCs w:val="24"/>
        </w:rPr>
        <w:t xml:space="preserve"> заявителем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</w:t>
      </w:r>
      <w:r w:rsidRPr="009C4BD5">
        <w:rPr>
          <w:rFonts w:eastAsia="Calibri"/>
          <w:color w:val="auto"/>
          <w:szCs w:val="24"/>
        </w:rPr>
        <w:t xml:space="preserve"> оспорена презумпция добросовестности адвоката. Указанные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32C0B718" w14:textId="77777777" w:rsidR="0098132F" w:rsidRPr="006B5C59" w:rsidRDefault="0098132F" w:rsidP="0098132F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084A7175" w14:textId="77777777" w:rsidR="0098132F" w:rsidRDefault="0098132F" w:rsidP="0098132F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F54E290" w14:textId="77777777" w:rsidR="0098132F" w:rsidRPr="00912660" w:rsidRDefault="0098132F" w:rsidP="0098132F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20A67B4" w14:textId="036416CB" w:rsidR="0098132F" w:rsidRPr="0098132F" w:rsidRDefault="0098132F" w:rsidP="0098132F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98132F">
        <w:rPr>
          <w:bCs/>
          <w:szCs w:val="24"/>
        </w:rPr>
        <w:t>Ф</w:t>
      </w:r>
      <w:r w:rsidR="00B70BC5">
        <w:rPr>
          <w:bCs/>
          <w:szCs w:val="24"/>
        </w:rPr>
        <w:t>.</w:t>
      </w:r>
      <w:r w:rsidRPr="0098132F">
        <w:rPr>
          <w:bCs/>
          <w:szCs w:val="24"/>
        </w:rPr>
        <w:t>И</w:t>
      </w:r>
      <w:r w:rsidR="00B70BC5">
        <w:rPr>
          <w:bCs/>
          <w:szCs w:val="24"/>
        </w:rPr>
        <w:t>.</w:t>
      </w:r>
      <w:r w:rsidRPr="0098132F">
        <w:rPr>
          <w:bCs/>
          <w:szCs w:val="24"/>
        </w:rPr>
        <w:t>А</w:t>
      </w:r>
      <w:r w:rsidR="00B70BC5">
        <w:rPr>
          <w:bCs/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Pr="0003663C">
        <w:rPr>
          <w:szCs w:val="24"/>
        </w:rPr>
        <w:t>Л</w:t>
      </w:r>
      <w:r w:rsidR="00B70BC5">
        <w:rPr>
          <w:szCs w:val="24"/>
        </w:rPr>
        <w:t>.</w:t>
      </w:r>
      <w:r w:rsidRPr="0003663C">
        <w:rPr>
          <w:szCs w:val="24"/>
        </w:rPr>
        <w:t>Д.О</w:t>
      </w:r>
      <w:r>
        <w:rPr>
          <w:szCs w:val="24"/>
        </w:rPr>
        <w:t>.</w:t>
      </w:r>
    </w:p>
    <w:p w14:paraId="24392FC6" w14:textId="77777777" w:rsidR="0098132F" w:rsidRDefault="0098132F" w:rsidP="0098132F">
      <w:pPr>
        <w:jc w:val="both"/>
      </w:pPr>
    </w:p>
    <w:p w14:paraId="2A3C18C2" w14:textId="77777777" w:rsidR="0098132F" w:rsidRPr="008D5541" w:rsidRDefault="0098132F" w:rsidP="0098132F">
      <w:pPr>
        <w:jc w:val="both"/>
      </w:pPr>
    </w:p>
    <w:p w14:paraId="40EA7388" w14:textId="77777777" w:rsidR="0098132F" w:rsidRPr="00A10F1A" w:rsidRDefault="0098132F" w:rsidP="0098132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6AFAE76F" w:rsidR="001C2B6F" w:rsidRPr="005B7097" w:rsidRDefault="0098132F" w:rsidP="0098132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E5DA8">
        <w:rPr>
          <w:rFonts w:eastAsia="Calibri"/>
          <w:color w:val="auto"/>
          <w:szCs w:val="24"/>
        </w:rPr>
        <w:tab/>
      </w:r>
      <w:r w:rsidR="00FE5DA8">
        <w:rPr>
          <w:rFonts w:eastAsia="Calibri"/>
          <w:color w:val="auto"/>
          <w:szCs w:val="24"/>
        </w:rPr>
        <w:tab/>
      </w:r>
      <w:r w:rsidR="00FE5DA8">
        <w:rPr>
          <w:rFonts w:eastAsia="Calibri"/>
          <w:color w:val="auto"/>
          <w:szCs w:val="24"/>
        </w:rPr>
        <w:tab/>
      </w:r>
      <w:r w:rsidR="00FE5DA8">
        <w:rPr>
          <w:rFonts w:eastAsia="Calibri"/>
          <w:color w:val="auto"/>
          <w:szCs w:val="24"/>
        </w:rPr>
        <w:tab/>
        <w:t xml:space="preserve">                 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EE14" w14:textId="77777777" w:rsidR="003D57F7" w:rsidRDefault="003D57F7">
      <w:r>
        <w:separator/>
      </w:r>
    </w:p>
  </w:endnote>
  <w:endnote w:type="continuationSeparator" w:id="0">
    <w:p w14:paraId="2E649EF7" w14:textId="77777777" w:rsidR="003D57F7" w:rsidRDefault="003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2BA4" w14:textId="77777777" w:rsidR="003D57F7" w:rsidRDefault="003D57F7">
      <w:r>
        <w:separator/>
      </w:r>
    </w:p>
  </w:footnote>
  <w:footnote w:type="continuationSeparator" w:id="0">
    <w:p w14:paraId="3533A470" w14:textId="77777777" w:rsidR="003D57F7" w:rsidRDefault="003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A5EF95D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E5DA8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191392"/>
    <w:multiLevelType w:val="hybridMultilevel"/>
    <w:tmpl w:val="F2C62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065548">
    <w:abstractNumId w:val="19"/>
  </w:num>
  <w:num w:numId="2" w16cid:durableId="675963831">
    <w:abstractNumId w:val="8"/>
  </w:num>
  <w:num w:numId="3" w16cid:durableId="1472022290">
    <w:abstractNumId w:val="21"/>
  </w:num>
  <w:num w:numId="4" w16cid:durableId="1280841732">
    <w:abstractNumId w:val="0"/>
  </w:num>
  <w:num w:numId="5" w16cid:durableId="229535989">
    <w:abstractNumId w:val="1"/>
  </w:num>
  <w:num w:numId="6" w16cid:durableId="1965038822">
    <w:abstractNumId w:val="10"/>
  </w:num>
  <w:num w:numId="7" w16cid:durableId="2017614710">
    <w:abstractNumId w:val="11"/>
  </w:num>
  <w:num w:numId="8" w16cid:durableId="940332536">
    <w:abstractNumId w:val="6"/>
  </w:num>
  <w:num w:numId="9" w16cid:durableId="43000865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151265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5932590">
    <w:abstractNumId w:val="22"/>
  </w:num>
  <w:num w:numId="12" w16cid:durableId="1199319324">
    <w:abstractNumId w:val="3"/>
  </w:num>
  <w:num w:numId="13" w16cid:durableId="1090590533">
    <w:abstractNumId w:val="15"/>
  </w:num>
  <w:num w:numId="14" w16cid:durableId="1441416854">
    <w:abstractNumId w:val="20"/>
  </w:num>
  <w:num w:numId="15" w16cid:durableId="1006788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0472191">
    <w:abstractNumId w:val="2"/>
  </w:num>
  <w:num w:numId="17" w16cid:durableId="17580214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827327">
    <w:abstractNumId w:val="17"/>
  </w:num>
  <w:num w:numId="19" w16cid:durableId="2059476452">
    <w:abstractNumId w:val="14"/>
  </w:num>
  <w:num w:numId="20" w16cid:durableId="719280891">
    <w:abstractNumId w:val="9"/>
  </w:num>
  <w:num w:numId="21" w16cid:durableId="1513640377">
    <w:abstractNumId w:val="12"/>
  </w:num>
  <w:num w:numId="22" w16cid:durableId="1169564390">
    <w:abstractNumId w:val="13"/>
  </w:num>
  <w:num w:numId="23" w16cid:durableId="778447349">
    <w:abstractNumId w:val="18"/>
  </w:num>
  <w:num w:numId="24" w16cid:durableId="155809267">
    <w:abstractNumId w:val="4"/>
  </w:num>
  <w:num w:numId="25" w16cid:durableId="1772509530">
    <w:abstractNumId w:val="16"/>
  </w:num>
  <w:num w:numId="26" w16cid:durableId="379210538">
    <w:abstractNumId w:val="5"/>
  </w:num>
  <w:num w:numId="27" w16cid:durableId="18506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0919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663C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129"/>
    <w:rsid w:val="000F5732"/>
    <w:rsid w:val="000F73E1"/>
    <w:rsid w:val="00106705"/>
    <w:rsid w:val="00111E34"/>
    <w:rsid w:val="0011268C"/>
    <w:rsid w:val="0011382C"/>
    <w:rsid w:val="00113A28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86A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28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3E1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67D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7F7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6CD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178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6C2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9F2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417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DFA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6E27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7C5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872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20C3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132F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0DF7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8D1"/>
    <w:rsid w:val="00AD19D2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0BC5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A0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3D62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08BD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A7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073A8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5DA8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1DBD-1037-450E-A6CC-F594BDA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2023-06-15T09:54:00Z</cp:lastPrinted>
  <dcterms:created xsi:type="dcterms:W3CDTF">2023-06-15T09:54:00Z</dcterms:created>
  <dcterms:modified xsi:type="dcterms:W3CDTF">2023-06-22T12:16:00Z</dcterms:modified>
</cp:coreProperties>
</file>